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1D" w:rsidRDefault="00D90868">
      <w:pPr>
        <w:pStyle w:val="11"/>
        <w:shd w:val="clear" w:color="auto" w:fill="auto"/>
        <w:ind w:left="20" w:firstLine="720"/>
      </w:pPr>
      <w:proofErr w:type="gramStart"/>
      <w:r>
        <w:t>П</w:t>
      </w:r>
      <w:proofErr w:type="gramEnd"/>
      <w:r>
        <w:t xml:space="preserve"> О С Т А Н О В Л Е Н И Е</w:t>
      </w:r>
    </w:p>
    <w:p w:rsidR="00D90868" w:rsidRDefault="00D90868" w:rsidP="00D90868">
      <w:pPr>
        <w:pStyle w:val="1"/>
        <w:shd w:val="clear" w:color="auto" w:fill="FFFFFF"/>
        <w:spacing w:before="150" w:beforeAutospacing="0" w:after="150" w:afterAutospacing="0" w:line="600" w:lineRule="atLeast"/>
        <w:rPr>
          <w:rFonts w:ascii="Verdana" w:eastAsia="Verdana" w:hAnsi="Verdana" w:cs="Verdana"/>
          <w:b w:val="0"/>
          <w:bCs w:val="0"/>
          <w:color w:val="000000"/>
          <w:kern w:val="0"/>
          <w:sz w:val="19"/>
          <w:szCs w:val="19"/>
          <w:lang w:bidi="ru-RU"/>
        </w:rPr>
      </w:pPr>
      <w:r w:rsidRPr="00D90868">
        <w:rPr>
          <w:rFonts w:ascii="Verdana" w:eastAsia="Verdana" w:hAnsi="Verdana" w:cs="Verdana"/>
          <w:b w:val="0"/>
          <w:bCs w:val="0"/>
          <w:color w:val="000000"/>
          <w:kern w:val="0"/>
          <w:sz w:val="19"/>
          <w:szCs w:val="19"/>
          <w:lang w:bidi="ru-RU"/>
        </w:rPr>
        <w:t xml:space="preserve">об избрании меры пресечения в виде заключения под стражу 17 июля 2017 года </w:t>
      </w:r>
    </w:p>
    <w:p w:rsidR="001B421D" w:rsidRPr="00D90868" w:rsidRDefault="00D90868" w:rsidP="00D90868">
      <w:pPr>
        <w:pStyle w:val="1"/>
        <w:shd w:val="clear" w:color="auto" w:fill="FFFFFF"/>
        <w:spacing w:before="150" w:beforeAutospacing="0" w:after="150" w:afterAutospacing="0" w:line="600" w:lineRule="atLeast"/>
        <w:rPr>
          <w:rFonts w:ascii="Verdana" w:eastAsia="Verdana" w:hAnsi="Verdana" w:cs="Verdana"/>
          <w:b w:val="0"/>
          <w:bCs w:val="0"/>
          <w:color w:val="000000"/>
          <w:kern w:val="0"/>
          <w:sz w:val="19"/>
          <w:szCs w:val="19"/>
          <w:lang w:bidi="ru-RU"/>
        </w:rPr>
      </w:pPr>
      <w:r w:rsidRPr="00D90868">
        <w:rPr>
          <w:rFonts w:ascii="Verdana" w:eastAsia="Verdana" w:hAnsi="Verdana" w:cs="Verdana"/>
          <w:b w:val="0"/>
          <w:bCs w:val="0"/>
          <w:color w:val="000000"/>
          <w:kern w:val="0"/>
          <w:sz w:val="19"/>
          <w:szCs w:val="19"/>
          <w:lang w:bidi="ru-RU"/>
        </w:rPr>
        <w:t>3/1-60/2017</w:t>
      </w:r>
      <w:r>
        <w:rPr>
          <w:rFonts w:ascii="Verdana" w:eastAsia="Verdana" w:hAnsi="Verdana" w:cs="Verdana"/>
          <w:b w:val="0"/>
          <w:bCs w:val="0"/>
          <w:color w:val="000000"/>
          <w:kern w:val="0"/>
          <w:sz w:val="19"/>
          <w:szCs w:val="19"/>
          <w:lang w:bidi="ru-RU"/>
        </w:rPr>
        <w:t xml:space="preserve"> </w:t>
      </w:r>
      <w:r w:rsidRPr="00D90868">
        <w:rPr>
          <w:rFonts w:ascii="Verdana" w:eastAsia="Verdana" w:hAnsi="Verdana" w:cs="Verdana"/>
          <w:b w:val="0"/>
          <w:bCs w:val="0"/>
          <w:color w:val="000000"/>
          <w:kern w:val="0"/>
          <w:sz w:val="19"/>
          <w:szCs w:val="19"/>
          <w:lang w:bidi="ru-RU"/>
        </w:rPr>
        <w:tab/>
        <w:t>г. Тверь</w:t>
      </w:r>
    </w:p>
    <w:p w:rsidR="001B421D" w:rsidRDefault="00D90868">
      <w:pPr>
        <w:pStyle w:val="11"/>
        <w:shd w:val="clear" w:color="auto" w:fill="auto"/>
        <w:ind w:left="740" w:right="20"/>
        <w:jc w:val="left"/>
      </w:pPr>
      <w:r>
        <w:t xml:space="preserve">Судья Калининского районного суда Тверской области </w:t>
      </w:r>
      <w:proofErr w:type="spellStart"/>
      <w:r>
        <w:t>Мантрова</w:t>
      </w:r>
      <w:proofErr w:type="spellEnd"/>
      <w:r>
        <w:t xml:space="preserve"> Н.В., с участием помощника прокурора Калининского района Тверской области Иванова</w:t>
      </w:r>
    </w:p>
    <w:p w:rsidR="001B421D" w:rsidRDefault="00D90868">
      <w:pPr>
        <w:pStyle w:val="11"/>
        <w:shd w:val="clear" w:color="auto" w:fill="auto"/>
        <w:spacing w:after="268" w:line="190" w:lineRule="exact"/>
        <w:ind w:left="20"/>
        <w:jc w:val="left"/>
      </w:pPr>
      <w:r>
        <w:t>А.В.,</w:t>
      </w:r>
    </w:p>
    <w:p w:rsidR="001B421D" w:rsidRDefault="00D90868">
      <w:pPr>
        <w:pStyle w:val="11"/>
        <w:shd w:val="clear" w:color="auto" w:fill="auto"/>
        <w:spacing w:line="190" w:lineRule="exact"/>
        <w:ind w:left="20" w:firstLine="720"/>
      </w:pPr>
      <w:r>
        <w:t xml:space="preserve">следователя по ОВД Калининского МСО СУ СК РФ по Тверской области </w:t>
      </w:r>
      <w:proofErr w:type="spellStart"/>
      <w:r>
        <w:t>Бочарниковой</w:t>
      </w:r>
      <w:proofErr w:type="spellEnd"/>
    </w:p>
    <w:p w:rsidR="001B421D" w:rsidRDefault="00D90868">
      <w:pPr>
        <w:pStyle w:val="11"/>
        <w:shd w:val="clear" w:color="auto" w:fill="auto"/>
        <w:ind w:left="20"/>
        <w:jc w:val="left"/>
      </w:pPr>
      <w:r>
        <w:t>А.А.,</w:t>
      </w:r>
    </w:p>
    <w:p w:rsidR="001B421D" w:rsidRDefault="00D90868">
      <w:pPr>
        <w:pStyle w:val="11"/>
        <w:shd w:val="clear" w:color="auto" w:fill="auto"/>
        <w:ind w:left="740" w:right="20"/>
        <w:jc w:val="left"/>
      </w:pPr>
      <w:r>
        <w:t>потерпевшей ФИО, обвиняемого ФИО,</w:t>
      </w:r>
    </w:p>
    <w:p w:rsidR="001B421D" w:rsidRDefault="00D90868">
      <w:pPr>
        <w:pStyle w:val="11"/>
        <w:shd w:val="clear" w:color="auto" w:fill="auto"/>
        <w:ind w:left="20" w:firstLine="720"/>
      </w:pPr>
      <w:r>
        <w:t>защитника - адвоката Васильевой О.Б.,</w:t>
      </w:r>
    </w:p>
    <w:p w:rsidR="001B421D" w:rsidRDefault="00D90868">
      <w:pPr>
        <w:pStyle w:val="11"/>
        <w:shd w:val="clear" w:color="auto" w:fill="auto"/>
        <w:ind w:left="20" w:firstLine="720"/>
      </w:pPr>
      <w:r>
        <w:t xml:space="preserve">при секретарях Новожиловой Е.А., </w:t>
      </w:r>
      <w:proofErr w:type="spellStart"/>
      <w:r>
        <w:t>Федорив</w:t>
      </w:r>
      <w:proofErr w:type="spellEnd"/>
      <w:r>
        <w:t xml:space="preserve"> И.С.,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 xml:space="preserve">рассмотрев в открытом судебном заседании в зале суда постановление следователя по ОВД Калининского МСО СУ СК РФ по Тверской области </w:t>
      </w:r>
      <w:proofErr w:type="spellStart"/>
      <w:r>
        <w:t>Бочарниковой</w:t>
      </w:r>
      <w:proofErr w:type="spellEnd"/>
      <w:r>
        <w:t xml:space="preserve"> А.А. о возбуждении ходатайства об избрании меры пресечения в виде заключения под стражу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>ФИО, родившемуся ДД.ММ</w:t>
      </w:r>
      <w:proofErr w:type="gramStart"/>
      <w:r>
        <w:t>.Г</w:t>
      </w:r>
      <w:proofErr w:type="gramEnd"/>
      <w:r>
        <w:t>ГГГ в &lt;данные изъяты&gt;, гражданину РФ, с высшим образованием, женатому, имеющему на иждивении двоих несовершеннолетних детей, работающему директором ООО «ТССМУ-7», зарегистрированному и проживающему по адресу: &lt;адрес&gt; судимому,</w:t>
      </w:r>
    </w:p>
    <w:p w:rsidR="001B421D" w:rsidRDefault="00D90868">
      <w:pPr>
        <w:pStyle w:val="11"/>
        <w:shd w:val="clear" w:color="auto" w:fill="auto"/>
        <w:spacing w:after="228" w:line="250" w:lineRule="exact"/>
        <w:ind w:left="20" w:right="20" w:firstLine="720"/>
      </w:pPr>
      <w:r>
        <w:t xml:space="preserve">обвиняемому в совершении преступлений, предусмотренных </w:t>
      </w:r>
      <w:proofErr w:type="gramStart"/>
      <w:r>
        <w:t>ч</w:t>
      </w:r>
      <w:proofErr w:type="gramEnd"/>
      <w:r>
        <w:t>. 1 ст. 199, ст. 199.2, ч. 1 ст. 145.1, ч. 4 ст. 159 УК РФ,</w:t>
      </w:r>
    </w:p>
    <w:p w:rsidR="001B421D" w:rsidRDefault="00D90868">
      <w:pPr>
        <w:pStyle w:val="11"/>
        <w:shd w:val="clear" w:color="auto" w:fill="auto"/>
        <w:spacing w:after="220" w:line="190" w:lineRule="exact"/>
        <w:ind w:left="4460"/>
        <w:jc w:val="left"/>
      </w:pPr>
      <w:r>
        <w:t>У С Т А Н О В И Л: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 xml:space="preserve">ФИО обвиняется в совершении преступления, предусмотренного </w:t>
      </w:r>
      <w:proofErr w:type="gramStart"/>
      <w:r>
        <w:t>ч</w:t>
      </w:r>
      <w:proofErr w:type="gramEnd"/>
      <w:r>
        <w:t xml:space="preserve">. 1 ст. 145.1 УК РФ, а именно в том, что в период с 01 января 2015 года по 30 июня 2016 года директор ООО «ТССМУ-7», расположенного по фактическому адресу: </w:t>
      </w:r>
      <w:proofErr w:type="gramStart"/>
      <w:r>
        <w:t xml:space="preserve">Тверская область, Калининский район, </w:t>
      </w:r>
      <w:proofErr w:type="spellStart"/>
      <w:r>
        <w:t>Никулинское</w:t>
      </w:r>
      <w:proofErr w:type="spellEnd"/>
      <w:r>
        <w:t xml:space="preserve"> сельское поселение, д. </w:t>
      </w:r>
      <w:proofErr w:type="spellStart"/>
      <w:r>
        <w:t>Кривцово</w:t>
      </w:r>
      <w:proofErr w:type="spellEnd"/>
      <w:r>
        <w:t>, д. 82а, действуя из иной личной заинтересованности, выразившейся в направлении поступающих денежных средств на нужды предприятия, на выполнение условий по контрактам, погашение имеющихся кредитных обязательств, частично не выплачивал свыше трех месяцев работникам ООО «ТССМУ-7» заработную плату, пособия и иные установленные законом выплаты в качестве вознаграждения за труд в размере 20 637</w:t>
      </w:r>
      <w:proofErr w:type="gramEnd"/>
      <w:r>
        <w:t xml:space="preserve"> 591, 59 рублей, осуществляя при этом выплаты в размере менее половины от сумм, подлежащих выплате, имея реальную возможность выплатить вознаграждение за труд в полном объеме из денежных сре</w:t>
      </w:r>
      <w:proofErr w:type="gramStart"/>
      <w:r>
        <w:t>дств в р</w:t>
      </w:r>
      <w:proofErr w:type="gramEnd"/>
      <w:r>
        <w:t>азмере 185 066 102, 95 рублей, находящихся на счетах и в кассе Общества в указанный период времени. Таким образом, причиненный преступными действиями имущественный вред работникам ООО «ТССМУ-7» в размере 20 637 591, 59 рублей.</w:t>
      </w:r>
    </w:p>
    <w:p w:rsidR="001B421D" w:rsidRDefault="00D90868">
      <w:pPr>
        <w:pStyle w:val="11"/>
        <w:shd w:val="clear" w:color="auto" w:fill="auto"/>
        <w:spacing w:line="250" w:lineRule="exact"/>
        <w:ind w:left="20" w:right="20" w:firstLine="1080"/>
        <w:jc w:val="left"/>
      </w:pPr>
      <w:r>
        <w:t xml:space="preserve">По данному факту 10.01.2017 </w:t>
      </w:r>
      <w:proofErr w:type="gramStart"/>
      <w:r>
        <w:t>в</w:t>
      </w:r>
      <w:proofErr w:type="gramEnd"/>
      <w:r>
        <w:t xml:space="preserve"> </w:t>
      </w:r>
      <w:proofErr w:type="gramStart"/>
      <w:r>
        <w:t>Калининском</w:t>
      </w:r>
      <w:proofErr w:type="gramEnd"/>
      <w:r>
        <w:t xml:space="preserve"> МСО в отношении ФИО возбуждено уголовное дело № 1440002.</w:t>
      </w:r>
    </w:p>
    <w:p w:rsidR="001B421D" w:rsidRDefault="00D90868">
      <w:pPr>
        <w:pStyle w:val="11"/>
        <w:shd w:val="clear" w:color="auto" w:fill="auto"/>
        <w:spacing w:line="250" w:lineRule="exact"/>
        <w:ind w:left="20" w:right="20" w:firstLine="960"/>
      </w:pPr>
      <w:r>
        <w:t xml:space="preserve">Кроме того, ФИО обвиняется в совершении преступления, предусмотренного </w:t>
      </w:r>
      <w:proofErr w:type="gramStart"/>
      <w:r>
        <w:t>ч</w:t>
      </w:r>
      <w:proofErr w:type="gramEnd"/>
      <w:r>
        <w:t xml:space="preserve">. 1 ст. 199 УК РФ, а именно в том, что в период времени с 01.01.2012 по 31.12.2014 ФИО, являясь соучредителем ООО «ТССМУ-7», расположенного по адресу: </w:t>
      </w:r>
      <w:proofErr w:type="gramStart"/>
      <w:r>
        <w:t xml:space="preserve">Тверская область, Калининский район, </w:t>
      </w:r>
      <w:proofErr w:type="spellStart"/>
      <w:r>
        <w:t>Никулинское</w:t>
      </w:r>
      <w:proofErr w:type="spellEnd"/>
      <w:r>
        <w:t xml:space="preserve"> сельское поселение, д. </w:t>
      </w:r>
      <w:proofErr w:type="spellStart"/>
      <w:r>
        <w:t>Кривцово</w:t>
      </w:r>
      <w:proofErr w:type="spellEnd"/>
      <w:r>
        <w:t xml:space="preserve">, д. 82а, с долей в уставном капитале Общества в размере 50 % и директором Общества умышленно, с целью уклонения от уплаты налогов и получения необоснованной налоговой выгоды, в виде налогового вычета по НДС и налогу на прибыль, путем создания фиктивного документооборота по </w:t>
      </w:r>
      <w:proofErr w:type="spellStart"/>
      <w:r>
        <w:t>финансово</w:t>
      </w:r>
      <w:r>
        <w:softHyphen/>
        <w:t>хозяйственным</w:t>
      </w:r>
      <w:proofErr w:type="spellEnd"/>
      <w:r>
        <w:t xml:space="preserve"> взаимоотношениям с ООО «&lt;данные изъяты&gt;» (ИНН №), ЗАО АКП «&lt;данные</w:t>
      </w:r>
      <w:proofErr w:type="gramEnd"/>
      <w:r>
        <w:t xml:space="preserve"> </w:t>
      </w:r>
      <w:proofErr w:type="gramStart"/>
      <w:r>
        <w:t xml:space="preserve">изъяты&gt;» (ИНН №), </w:t>
      </w:r>
      <w:r>
        <w:lastRenderedPageBreak/>
        <w:t>ООО «&lt;данные изъяты&gt;» (ИНН №), ООО «&lt;данные изъяты&gt;» (ИНН №), ООО «&lt;данные изъяты&gt;» (ИНН №), ООО «&lt;данные изъяты&gt;» (ИНН №), которые в указанный период времени никакой финансово-хозяйственной деятельности в интересах и по поручению ООО «ТССМУ-7» не осуществляли, о чем ФИО было достоверно известно, используя фиктивные документы первичного бухгалтерского учета, внес заведомо ложные сведения в налоговые декларации по налогу на добавленную стоимость о</w:t>
      </w:r>
      <w:proofErr w:type="gramEnd"/>
      <w:r>
        <w:t xml:space="preserve"> </w:t>
      </w:r>
      <w:proofErr w:type="gramStart"/>
      <w:r>
        <w:t>размере налоговых и вычетов и налоге, подлежащему уплате в бюджет за периоды 1 квартала 2012 года - 4 квартал 2014 года в размере 21 962 378 рублей, а также внес в налоговые декларации по налогу на прибыль за 2013-2014 г.г. заведомо ложные сведения о налоговой базе и сумме налогов, подлежащих уплате в бюджет в размере 1 752 051 рубль, предоставив</w:t>
      </w:r>
      <w:proofErr w:type="gramEnd"/>
      <w:r>
        <w:t xml:space="preserve"> указанные налоговые декларации с заведомо не соответствующими действительности сведениями в налоговый орган - Межрайонную ИФНС № 10 по Тверской области, расположенную по адресу: </w:t>
      </w:r>
      <w:proofErr w:type="gramStart"/>
      <w:r>
        <w:t>г</w:t>
      </w:r>
      <w:proofErr w:type="gramEnd"/>
      <w:r>
        <w:t>. Тверь, Октябрьский проспект, д. 26. В результате своих преступных действий, директор ООО «ТССМУ-7» ФИО в период с 01.01.2012 по 31.12.2014 уклонился от уплаты налогов в общей сумме 23 714 429 рублей, по сроку уплаты не позднее</w:t>
      </w:r>
    </w:p>
    <w:p w:rsidR="001B421D" w:rsidRDefault="00D90868">
      <w:pPr>
        <w:pStyle w:val="11"/>
        <w:numPr>
          <w:ilvl w:val="0"/>
          <w:numId w:val="1"/>
        </w:numPr>
        <w:shd w:val="clear" w:color="auto" w:fill="auto"/>
        <w:spacing w:after="176" w:line="250" w:lineRule="exact"/>
        <w:ind w:left="20" w:right="20"/>
      </w:pPr>
      <w:r>
        <w:t xml:space="preserve"> Доля неуплаченных налогов составила 43,4 %, что в соответствии с примечанием к ст. 199 УК РФ относится к крупному </w:t>
      </w:r>
      <w:proofErr w:type="gramStart"/>
      <w:r>
        <w:t>размеру</w:t>
      </w:r>
      <w:proofErr w:type="gramEnd"/>
      <w:r>
        <w:t xml:space="preserve"> и причинил своими действиями федеральному бюджету Российской Федерации материальный ущерб в сумме 23 714 429 рублей.</w:t>
      </w:r>
    </w:p>
    <w:p w:rsidR="001B421D" w:rsidRDefault="00D90868">
      <w:pPr>
        <w:pStyle w:val="11"/>
        <w:shd w:val="clear" w:color="auto" w:fill="auto"/>
        <w:spacing w:after="184" w:line="254" w:lineRule="exact"/>
        <w:ind w:left="20" w:right="20" w:firstLine="1100"/>
      </w:pPr>
      <w:r>
        <w:t xml:space="preserve">По данному факту 26.01.2017 </w:t>
      </w:r>
      <w:proofErr w:type="gramStart"/>
      <w:r>
        <w:t>в</w:t>
      </w:r>
      <w:proofErr w:type="gramEnd"/>
      <w:r>
        <w:t xml:space="preserve"> </w:t>
      </w:r>
      <w:proofErr w:type="gramStart"/>
      <w:r>
        <w:t>Калининском</w:t>
      </w:r>
      <w:proofErr w:type="gramEnd"/>
      <w:r>
        <w:t xml:space="preserve"> МСО в отношении ФИО возбуждено уголовное дело № 1440009.</w:t>
      </w:r>
    </w:p>
    <w:p w:rsidR="001B421D" w:rsidRDefault="00D90868">
      <w:pPr>
        <w:pStyle w:val="11"/>
        <w:shd w:val="clear" w:color="auto" w:fill="auto"/>
        <w:spacing w:line="250" w:lineRule="exact"/>
        <w:ind w:left="20" w:right="20" w:firstLine="1100"/>
      </w:pPr>
      <w:r>
        <w:t xml:space="preserve">Кроме того, ФИО обвиняется в совершении преступления, предусмотренного ст. 199.2 УК РФ, а именно в том, что в период с 26.12.2015 по 04.06.2016 директор ООО «ТССМУ-7», расположенного по адресу: </w:t>
      </w:r>
      <w:proofErr w:type="gramStart"/>
      <w:r>
        <w:t xml:space="preserve">Тверская область, Калининский район, </w:t>
      </w:r>
      <w:proofErr w:type="spellStart"/>
      <w:r>
        <w:t>Никулинское</w:t>
      </w:r>
      <w:proofErr w:type="spellEnd"/>
      <w:r>
        <w:t xml:space="preserve"> сельское поселение, д. </w:t>
      </w:r>
      <w:proofErr w:type="spellStart"/>
      <w:r>
        <w:t>Кривцово</w:t>
      </w:r>
      <w:proofErr w:type="spellEnd"/>
      <w:r>
        <w:t>, д. 82а, ФИО, осуществляя фактическое руководство ООО «ТССМУ-7», с целью воспрепятствования принудительному взысканию налоговым органом недоимки по налогам, из мотивов максимально использовать денежные средства ООО «ТССМУ-7» на расчеты с контрагентами-кредиторами, проводил расчеты с кредиторами и дебиторами через счета организаций-дебиторов ООО СК «&lt;данные изъяты&gt;» и ФГУП &lt;данные изъяты&gt;, минуя расчетные счета ООО</w:t>
      </w:r>
      <w:proofErr w:type="gramEnd"/>
      <w:r>
        <w:t xml:space="preserve"> «</w:t>
      </w:r>
      <w:proofErr w:type="gramStart"/>
      <w:r>
        <w:t>ТССМУ-7» на общую сумму 12 299 374, 14 руб. а также давал указания бухгалтерам-кассирам ООО «ТССМУ-7», находящимся в его подчинении и неосведомленным о его преступных намерениях, на расходование поступающих в кассу общества денежных средств, минуя расчетные счета, в результате чего за указанный период израсходовано 4 300 069, 33 руб. Всего в период с 26.12.2015 по</w:t>
      </w:r>
      <w:proofErr w:type="gramEnd"/>
    </w:p>
    <w:p w:rsidR="001B421D" w:rsidRDefault="00D90868">
      <w:pPr>
        <w:pStyle w:val="11"/>
        <w:numPr>
          <w:ilvl w:val="0"/>
          <w:numId w:val="2"/>
        </w:numPr>
        <w:shd w:val="clear" w:color="auto" w:fill="auto"/>
        <w:spacing w:after="180" w:line="250" w:lineRule="exact"/>
        <w:ind w:left="20" w:right="20"/>
      </w:pPr>
      <w:r>
        <w:t xml:space="preserve"> ФИО умышленно сокрыл денежные средства организации в размере 16 599 443, 47 рублей, за счет которых должно быть произведено взыскание недоимки по налогам и сборам в крупном размере, то есть совершил преступление, предусмотренное ст. 199.2 УК РФ.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1100"/>
      </w:pPr>
      <w:r>
        <w:t xml:space="preserve">По данному факту 30.01.2017 </w:t>
      </w:r>
      <w:proofErr w:type="gramStart"/>
      <w:r>
        <w:t>в</w:t>
      </w:r>
      <w:proofErr w:type="gramEnd"/>
      <w:r>
        <w:t xml:space="preserve"> </w:t>
      </w:r>
      <w:proofErr w:type="gramStart"/>
      <w:r>
        <w:t>Калининском</w:t>
      </w:r>
      <w:proofErr w:type="gramEnd"/>
      <w:r>
        <w:t xml:space="preserve"> МСО в отношении ФИО возбуждено уголовное дело № 1440010.</w:t>
      </w:r>
    </w:p>
    <w:p w:rsidR="001B421D" w:rsidRDefault="00D90868">
      <w:pPr>
        <w:pStyle w:val="11"/>
        <w:shd w:val="clear" w:color="auto" w:fill="auto"/>
        <w:spacing w:line="250" w:lineRule="exact"/>
        <w:ind w:left="20" w:right="20" w:firstLine="1220"/>
      </w:pPr>
      <w:r>
        <w:t xml:space="preserve">Постановлением и.о. руководителя Калининского МСО СУ СК РФ по Тверской области от 15.02.2017 уголовные дела № </w:t>
      </w:r>
      <w:proofErr w:type="spellStart"/>
      <w:r>
        <w:t>№</w:t>
      </w:r>
      <w:proofErr w:type="spellEnd"/>
      <w:r>
        <w:t xml:space="preserve"> 1440002, 1440009 и 1440010 соединены в одно производство, соединенному уголовному делу </w:t>
      </w:r>
      <w:proofErr w:type="gramStart"/>
      <w:r>
        <w:t>присвоен</w:t>
      </w:r>
      <w:proofErr w:type="gramEnd"/>
      <w:r>
        <w:t xml:space="preserve"> № 1440002.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  <w:jc w:val="left"/>
      </w:pPr>
      <w:r>
        <w:t>Срок предварительного следствия по уголовному делу № 1440002 неоднократно продлевался в установленные Законом сроки, в последний раз и.о. руководителя следственного управления Следственного комитета РФ по Тверской области 06.07.2017 продлен до 07 месяцев 00 суток, то есть по 10.08.2017 включительно.</w:t>
      </w:r>
    </w:p>
    <w:p w:rsidR="001B421D" w:rsidRDefault="00D90868">
      <w:pPr>
        <w:pStyle w:val="11"/>
        <w:shd w:val="clear" w:color="auto" w:fill="auto"/>
        <w:spacing w:after="228" w:line="250" w:lineRule="exact"/>
        <w:ind w:left="20" w:right="20" w:firstLine="980"/>
      </w:pPr>
      <w:proofErr w:type="gramStart"/>
      <w:r>
        <w:t>Кроме того, ФИО обвиняется в совершении преступления, предусмотренного ч. 4 ст. 159 УК РФ, а именно в том, что в период с 01.12.2014 по 29.06.2016 ФИО, находясь на территории Калининского района Тверской области, осуществляя управленческие функции в коммерческой организации - ООО «ТССМУ-7», действуя из корыстных побуждений, решил совершить хищение путем обмана денежных средств, выделенных из федерального бюджета, областного бюджета Тверской области</w:t>
      </w:r>
      <w:proofErr w:type="gramEnd"/>
      <w:r>
        <w:t xml:space="preserve">, а также бюджета </w:t>
      </w:r>
      <w:proofErr w:type="spellStart"/>
      <w:r>
        <w:t>Лихославльского</w:t>
      </w:r>
      <w:proofErr w:type="spellEnd"/>
      <w:r>
        <w:t xml:space="preserve"> района Тверской области в рамках муниципального контракта № 35 на приобретение (выкуп) объекта недвижимости «Муниципальное дошкольное образовательное учреждение на 110 мест с бассейном». Реализуя свой преступный умысел, в указанный период времени, ФИО ввел в заблуждение представителей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относительно объемов выполненных работ, фактически не выполнив в полном объеме возложенные на него, как на директор</w:t>
      </w:r>
      <w:proofErr w:type="gramStart"/>
      <w:r>
        <w:t>а ООО</w:t>
      </w:r>
      <w:proofErr w:type="gramEnd"/>
      <w:r>
        <w:t xml:space="preserve"> «ТССМУ-7», муниципальным контрактом обязательства, составил в офисном помещении, расположенном по </w:t>
      </w:r>
      <w:r>
        <w:lastRenderedPageBreak/>
        <w:t xml:space="preserve">адресу: </w:t>
      </w:r>
      <w:proofErr w:type="gramStart"/>
      <w:r>
        <w:t xml:space="preserve">Тверская область, Калининский район, </w:t>
      </w:r>
      <w:proofErr w:type="spellStart"/>
      <w:r>
        <w:t>Никулинское</w:t>
      </w:r>
      <w:proofErr w:type="spellEnd"/>
      <w:r>
        <w:t xml:space="preserve"> сельское поселение, д. </w:t>
      </w:r>
      <w:proofErr w:type="spellStart"/>
      <w:r>
        <w:t>Кривцово</w:t>
      </w:r>
      <w:proofErr w:type="spellEnd"/>
      <w:r>
        <w:t xml:space="preserve">, д. 82 подложные акты о приемке выполненных работ по форме КС-2 и справки о стоимости выполненных работ и затрат по форме КС-3, содержащие заведомо ложные сведения относительно объемов и стоимости выполненных работ, которые подписал лично и предоставил в Администрацию </w:t>
      </w:r>
      <w:proofErr w:type="spellStart"/>
      <w:r>
        <w:t>Лихославльского</w:t>
      </w:r>
      <w:proofErr w:type="spellEnd"/>
      <w:r>
        <w:t xml:space="preserve"> района Тверской области, расположенную по адресу:</w:t>
      </w:r>
      <w:proofErr w:type="gramEnd"/>
      <w:r>
        <w:t xml:space="preserve"> </w:t>
      </w:r>
      <w:proofErr w:type="gramStart"/>
      <w:r>
        <w:t>Тверская область, г. Лихославль, ул. Первомайская, д. 6, на основании которых на счет ООО «ТССМУ-7» № открытый в Тверском РФ АО «</w:t>
      </w:r>
      <w:proofErr w:type="spellStart"/>
      <w:r>
        <w:t>Россельхозбанк</w:t>
      </w:r>
      <w:proofErr w:type="spellEnd"/>
      <w:r>
        <w:t>» были перечислены денежные средства в размере 137 589 393, 2 рублей, из которых стоимость невыполненных работ составила 1 545 764 рубля.</w:t>
      </w:r>
      <w:proofErr w:type="gramEnd"/>
      <w:r>
        <w:t xml:space="preserve"> Таким образом, своими умышленными преступными действиями ФИО совершил преступление, предусмотренное </w:t>
      </w:r>
      <w:proofErr w:type="gramStart"/>
      <w:r>
        <w:t>ч</w:t>
      </w:r>
      <w:proofErr w:type="gramEnd"/>
      <w:r>
        <w:t>. 4 ст. 159 УК РФ.</w:t>
      </w:r>
    </w:p>
    <w:p w:rsidR="001B421D" w:rsidRDefault="00D90868">
      <w:pPr>
        <w:pStyle w:val="11"/>
        <w:shd w:val="clear" w:color="auto" w:fill="auto"/>
        <w:spacing w:after="220" w:line="190" w:lineRule="exact"/>
        <w:ind w:left="20" w:firstLine="980"/>
      </w:pPr>
      <w:r>
        <w:t>По данному факту 14.04.2017 возбуждено уголовное дело № 11702280008040040.</w:t>
      </w:r>
    </w:p>
    <w:p w:rsidR="001B421D" w:rsidRDefault="00D90868">
      <w:pPr>
        <w:pStyle w:val="11"/>
        <w:shd w:val="clear" w:color="auto" w:fill="auto"/>
        <w:spacing w:line="250" w:lineRule="exact"/>
        <w:ind w:left="20" w:firstLine="980"/>
      </w:pPr>
      <w:r>
        <w:t xml:space="preserve">Постановлением руководителя Калининского МСО СУ СК РФ по Тверской области </w:t>
      </w:r>
      <w:proofErr w:type="gramStart"/>
      <w:r>
        <w:t>от</w:t>
      </w:r>
      <w:proofErr w:type="gramEnd"/>
    </w:p>
    <w:p w:rsidR="001B421D" w:rsidRDefault="00D90868">
      <w:pPr>
        <w:pStyle w:val="11"/>
        <w:numPr>
          <w:ilvl w:val="0"/>
          <w:numId w:val="3"/>
        </w:numPr>
        <w:shd w:val="clear" w:color="auto" w:fill="auto"/>
        <w:spacing w:after="228" w:line="250" w:lineRule="exact"/>
        <w:ind w:left="20" w:right="20"/>
      </w:pPr>
      <w:r>
        <w:t xml:space="preserve"> срок предварительного следствия по уголовному делу № 11702280008040040 продлен на 01 месяц 00 суток, а всего до 03 месяцев 00 суток, то есть по 14.07.2017 включительно.</w:t>
      </w:r>
    </w:p>
    <w:p w:rsidR="001B421D" w:rsidRDefault="00D90868">
      <w:pPr>
        <w:pStyle w:val="11"/>
        <w:shd w:val="clear" w:color="auto" w:fill="auto"/>
        <w:spacing w:line="190" w:lineRule="exact"/>
        <w:ind w:left="20" w:firstLine="980"/>
      </w:pPr>
      <w:r>
        <w:t xml:space="preserve">Постановлением руководителя Калининского МСО СУ СК РФ по Тверской области </w:t>
      </w:r>
      <w:proofErr w:type="gramStart"/>
      <w:r>
        <w:t>от</w:t>
      </w:r>
      <w:proofErr w:type="gramEnd"/>
    </w:p>
    <w:p w:rsidR="001B421D" w:rsidRDefault="00D90868">
      <w:pPr>
        <w:pStyle w:val="11"/>
        <w:numPr>
          <w:ilvl w:val="0"/>
          <w:numId w:val="4"/>
        </w:numPr>
        <w:shd w:val="clear" w:color="auto" w:fill="auto"/>
        <w:tabs>
          <w:tab w:val="left" w:pos="3927"/>
        </w:tabs>
        <w:spacing w:after="180" w:line="250" w:lineRule="exact"/>
        <w:ind w:left="20" w:right="20"/>
      </w:pPr>
      <w:r>
        <w:t xml:space="preserve"> уголовные дела №</w:t>
      </w:r>
      <w:r>
        <w:tab/>
        <w:t>1440002 и 11702280008040040 соединены в одно производство, соединенному уголовному делу присвоен № 1440002, в тот же день дело принято к производству следователя.</w:t>
      </w:r>
    </w:p>
    <w:p w:rsidR="001B421D" w:rsidRDefault="00D90868">
      <w:pPr>
        <w:pStyle w:val="11"/>
        <w:numPr>
          <w:ilvl w:val="0"/>
          <w:numId w:val="5"/>
        </w:numPr>
        <w:shd w:val="clear" w:color="auto" w:fill="auto"/>
        <w:spacing w:after="180" w:line="250" w:lineRule="exact"/>
        <w:ind w:left="20" w:right="20" w:firstLine="720"/>
      </w:pPr>
      <w:r>
        <w:t xml:space="preserve"> ФИО допрошен в качестве подозреваемого в рамках уголовного дела № 1440002, вину в совершенных преступлениях, предусмотренных </w:t>
      </w:r>
      <w:proofErr w:type="gramStart"/>
      <w:r>
        <w:t>ч</w:t>
      </w:r>
      <w:proofErr w:type="gramEnd"/>
      <w:r>
        <w:t>. 1 ст. 199, ст. 199.2, ч. 1 ст. 145.1 УК РФ признал частично.</w:t>
      </w:r>
    </w:p>
    <w:p w:rsidR="001B421D" w:rsidRDefault="00D90868">
      <w:pPr>
        <w:pStyle w:val="11"/>
        <w:numPr>
          <w:ilvl w:val="0"/>
          <w:numId w:val="6"/>
        </w:numPr>
        <w:shd w:val="clear" w:color="auto" w:fill="auto"/>
        <w:spacing w:after="180" w:line="250" w:lineRule="exact"/>
        <w:ind w:left="20" w:right="20" w:firstLine="720"/>
      </w:pPr>
      <w:r>
        <w:t xml:space="preserve"> в 19 часов 25 минут ФИО задержан в порядке, предусмотренном ст.ст. 91-92 УПК РФ в рамках уголовного дела № 11702280008040040, в связи с подозрением в совершении преступления, предусмотренного ч. 4 ст. 159 УК РФ.</w:t>
      </w:r>
    </w:p>
    <w:p w:rsidR="001B421D" w:rsidRDefault="00D90868">
      <w:pPr>
        <w:pStyle w:val="11"/>
        <w:numPr>
          <w:ilvl w:val="0"/>
          <w:numId w:val="7"/>
        </w:numPr>
        <w:shd w:val="clear" w:color="auto" w:fill="auto"/>
        <w:spacing w:after="180" w:line="250" w:lineRule="exact"/>
        <w:ind w:left="20" w:right="20" w:firstLine="720"/>
      </w:pPr>
      <w:r>
        <w:t xml:space="preserve"> ФИО </w:t>
      </w:r>
      <w:proofErr w:type="gramStart"/>
      <w:r>
        <w:t>допрошен</w:t>
      </w:r>
      <w:proofErr w:type="gramEnd"/>
      <w:r>
        <w:t xml:space="preserve"> в качестве подозреваемого с участием защитника в рамках уголовного дела № 11702280008040040 по существу имеющихся в его отношении подозрений. От дачи показаний отказался в порядке ст. 51 Конституции РФ.</w:t>
      </w:r>
    </w:p>
    <w:p w:rsidR="001B421D" w:rsidRDefault="00D90868">
      <w:pPr>
        <w:pStyle w:val="11"/>
        <w:numPr>
          <w:ilvl w:val="0"/>
          <w:numId w:val="8"/>
        </w:numPr>
        <w:shd w:val="clear" w:color="auto" w:fill="auto"/>
        <w:spacing w:line="250" w:lineRule="exact"/>
        <w:ind w:left="20" w:right="20" w:firstLine="720"/>
        <w:jc w:val="left"/>
      </w:pPr>
      <w:r>
        <w:t xml:space="preserve"> ФИО предъявлено обвинение в совершении преступлений, предусмотренных </w:t>
      </w:r>
      <w:proofErr w:type="gramStart"/>
      <w:r>
        <w:t>ч</w:t>
      </w:r>
      <w:proofErr w:type="gramEnd"/>
      <w:r>
        <w:t>. 1 ст. 199, ст. 199.2, ч. 4 ст. 159, ч. 1 ст. 145.1 УК РФ. По предъявленному</w:t>
      </w:r>
    </w:p>
    <w:p w:rsidR="001B421D" w:rsidRDefault="00D90868">
      <w:pPr>
        <w:pStyle w:val="11"/>
        <w:shd w:val="clear" w:color="auto" w:fill="auto"/>
        <w:spacing w:after="220" w:line="190" w:lineRule="exact"/>
        <w:ind w:left="20"/>
      </w:pPr>
      <w:r>
        <w:t>обвинению вину в совершенных преступлениях признал частично.</w:t>
      </w:r>
    </w:p>
    <w:p w:rsidR="001B421D" w:rsidRDefault="00D90868">
      <w:pPr>
        <w:pStyle w:val="11"/>
        <w:numPr>
          <w:ilvl w:val="0"/>
          <w:numId w:val="9"/>
        </w:numPr>
        <w:shd w:val="clear" w:color="auto" w:fill="auto"/>
        <w:tabs>
          <w:tab w:val="left" w:pos="2330"/>
        </w:tabs>
        <w:spacing w:after="180" w:line="250" w:lineRule="exact"/>
        <w:ind w:left="20" w:right="20" w:firstLine="1060"/>
      </w:pPr>
      <w:r>
        <w:t xml:space="preserve">следователь по ОВД Калининского МСО СУ СК РФ по Тверской области </w:t>
      </w:r>
      <w:proofErr w:type="spellStart"/>
      <w:r>
        <w:t>Бочарникова</w:t>
      </w:r>
      <w:proofErr w:type="spellEnd"/>
      <w:r>
        <w:t xml:space="preserve"> А.А. с согласия руководителя Калининского МСО СУ СК РФ по Тверской области обратилась </w:t>
      </w:r>
      <w:proofErr w:type="gramStart"/>
      <w:r>
        <w:t>в суд с ходатайством об избрании в отношении обвиняемого ФИО меры пресечения в виде</w:t>
      </w:r>
      <w:proofErr w:type="gramEnd"/>
      <w:r>
        <w:t xml:space="preserve"> заключения под стражу.</w:t>
      </w:r>
    </w:p>
    <w:p w:rsidR="001B421D" w:rsidRDefault="00D90868">
      <w:pPr>
        <w:pStyle w:val="11"/>
        <w:shd w:val="clear" w:color="auto" w:fill="auto"/>
        <w:spacing w:line="250" w:lineRule="exact"/>
        <w:ind w:left="20" w:right="20" w:firstLine="720"/>
      </w:pPr>
      <w:r>
        <w:t xml:space="preserve">В обоснование заявленного ходатайства следователь в постановлении указала, что ФИО намеренно вводит следствие в заблуждение и скрывает место своего фактического проживания, что свидетельствует о наличии у него намерения скрыться от следствия и суда. Кроме того, у ФИО имеется действующий заграничный паспорт, выданный в 2013 году, проведенными оперативно-розыскными мероприятиями установлено, что в период с 11 </w:t>
      </w:r>
      <w:proofErr w:type="gramStart"/>
      <w:r>
        <w:t>по</w:t>
      </w:r>
      <w:proofErr w:type="gramEnd"/>
    </w:p>
    <w:p w:rsidR="001B421D" w:rsidRDefault="00D90868">
      <w:pPr>
        <w:pStyle w:val="11"/>
        <w:numPr>
          <w:ilvl w:val="0"/>
          <w:numId w:val="10"/>
        </w:numPr>
        <w:shd w:val="clear" w:color="auto" w:fill="auto"/>
        <w:spacing w:line="250" w:lineRule="exact"/>
        <w:ind w:left="20" w:right="20"/>
      </w:pPr>
      <w:r>
        <w:t xml:space="preserve"> ФИО пересекал границу РФ, вылетал в Германию, где провел пять дней, таким образом, у следствия есть основания полагать, что в случае избрания в отношении ФИО меры пресечения, не связанной с заключением под стражу, он может скрыться от следствия и суда. Избрать в отношении ФИО более мягкую меру пресечения в виде домашнего ареста не представляется возможным ввиду отсутствия у следствия данных о месте проживания ФИО, жилые помещения в собственности самого ФИО отсутствуют. Кроме того, у следствия есть основания полагать, что, оставаясь на свободе, ФИО может иным путем воспрепятствовать производству по уголовному делу, поскольку ранее он уже предпринимал попытки воспрепятствования следствию при следующих обстоятельствах:</w:t>
      </w:r>
    </w:p>
    <w:p w:rsidR="001B421D" w:rsidRDefault="00D90868">
      <w:pPr>
        <w:pStyle w:val="11"/>
        <w:numPr>
          <w:ilvl w:val="0"/>
          <w:numId w:val="11"/>
        </w:numPr>
        <w:shd w:val="clear" w:color="auto" w:fill="auto"/>
        <w:spacing w:after="180" w:line="250" w:lineRule="exact"/>
        <w:ind w:left="20" w:right="20"/>
      </w:pPr>
      <w:r>
        <w:t xml:space="preserve"> </w:t>
      </w:r>
      <w:proofErr w:type="gramStart"/>
      <w:r>
        <w:t xml:space="preserve">в ходе проведении обыска в административном помещении ООО «ТССМУ-7» в целях отыскания финансовых и бухгалтерских документов, имеющих значение для уголовного дела, в помещении была отключена электроэнергия, не предоставлен ключ от входной двери в помещение бухгалтерии и спрятан сервер, на котором в электронной виде хранилась база 1С-Бухгалтерия </w:t>
      </w:r>
      <w:r>
        <w:lastRenderedPageBreak/>
        <w:t>ООО «ТССМУ-7» за несколько лет, необходимая для проведения бухгалтерской экспертизы.</w:t>
      </w:r>
      <w:proofErr w:type="gramEnd"/>
      <w:r>
        <w:t xml:space="preserve"> В целях восстановления бухгалтерской документации, в ходе обыска были изъяты жесткие диски с компьютеров работников бухгалтерии. При этом в настоящее время ФИО, при наличии у него в распоряжении сервера со всеми электронными документами, вводит в заблуждение потерпевших и следствие об отсутствии у него возможности </w:t>
      </w:r>
      <w:proofErr w:type="gramStart"/>
      <w:r>
        <w:t>предоставить работникам справки</w:t>
      </w:r>
      <w:proofErr w:type="gramEnd"/>
      <w:r>
        <w:t xml:space="preserve"> о задолженности, поскольку все документы изъяты в ходе обыска. Исходя из выше изложенного, ФИО активно противодействует следствию, при этом пытается сформировать среди потерпевших мнение о том, что не выдача необходимых документов работникам Организации стала следствием проведенных процессуальных действий следствия, то есть умышленно искажает реальные события. С учетом того, что в настоящее время не все потерпевшие от преступных действий ФИО установлены и допрошены, следствие считает, что ФИО может оказывать давление на свидетелей и потерпевших в целях изменения ими своих показаний. Кроме того, следствием установлено, что до настоящего времени со стороны ФИО, как директор</w:t>
      </w:r>
      <w:proofErr w:type="gramStart"/>
      <w:r>
        <w:t>а ООО</w:t>
      </w:r>
      <w:proofErr w:type="gramEnd"/>
      <w:r>
        <w:t xml:space="preserve"> «ТССМУ-7» не предпринято мер к погашению имеющейся задолженности перед работниками ООО «ТССМУ-7», МИФНС и по иным платежам, о чем в своих показаниях говорит судебный пристав УФССП по Тверской области ФИО. При этом она добавила, что руководитель ООО «ТССМУ-7» постоянно ставит препятствия к реализации имущества организации путем обжалования оценочных экспертиз имущества и всех решений, которые она предпринимает в целях уменьшения задолженности. Кроме того, следствием установлено, что в 2016 году имущество, которое находилось в собственности Организации (цех деревообработки, подземный газопровод, одноэтажный административно-бытовой корпус) были незаконно переданы ФИО в собственность кредитора более поздней очереди путем заключения соглашения об отступном с последующим оформлением имущества, переданного в качестве отступного, в собственность ООО «Бастион </w:t>
      </w:r>
      <w:proofErr w:type="spellStart"/>
      <w:r>
        <w:t>Трейд</w:t>
      </w:r>
      <w:proofErr w:type="spellEnd"/>
      <w:r>
        <w:t>». Сам ФИО поясняет образовавшиеся долги перед работниками и МИФНС дебиторской задолженностью, однако до настоящего времени нет ни одного решения, которое было бы принято по результатам рассмотрения жалоб ООО «ТССМУ-7» к дебиторам и удовлетворено Арбитражным судом, также ФИО до настоящего времени не предоставил в ФССП справку о наличии дебиторской задолженности. Таким образом, следствие считает, что ФИО, заведомо зная о том, что решение о взыскании дебиторской задолженности принято не в польз</w:t>
      </w:r>
      <w:proofErr w:type="gramStart"/>
      <w:r>
        <w:t>у ООО</w:t>
      </w:r>
      <w:proofErr w:type="gramEnd"/>
      <w:r>
        <w:t xml:space="preserve"> «ТССМУ-7», прикрываясь легендой о противодействии со стороны дебиторов, сбывает реальное недвижимое имущество, которое может быть реализовано в счет гашения задолженности по заработной плате и налогам. </w:t>
      </w:r>
      <w:proofErr w:type="gramStart"/>
      <w:r>
        <w:t>Учитывая тот факт, что ФИО совершен ряд преступлений, одно из которых относится к категории тяжких, характер данных преступлений, который вызвал широкий общественный резонанс в глазах граждан, а также тот факт, что преступная деятельность ФИО была предотвращена только после вмешательства правоохранительных и налоговых органов, у органа предварительного следствия имеются обоснованные основания полагать, что, находясь на свободе, под угрозой применения к нему</w:t>
      </w:r>
      <w:proofErr w:type="gramEnd"/>
      <w:r>
        <w:t xml:space="preserve"> </w:t>
      </w:r>
      <w:proofErr w:type="gramStart"/>
      <w:r>
        <w:t>уголовного наказания, ФИО может скрыться от органа предварительного следствия и суда, оказать давление на свидетелей, потерпевших и других участников уголовного судопроизводства в целях изменения ими своих показаний в его пользу, принять меры к сокрытию либо уничтожению доказательств, а также продолжить заниматься преступной деятельностью и иным способом воспрепятствовать производству следствия и осуществлению правосудия.</w:t>
      </w:r>
      <w:proofErr w:type="gramEnd"/>
      <w:r>
        <w:t xml:space="preserve"> </w:t>
      </w:r>
      <w:proofErr w:type="gramStart"/>
      <w:r>
        <w:t xml:space="preserve">Кроме того, действия ФИО не носили характер предпринимательской деятельности, так как его умысел изначально был направлен на хищение путем обмана денежных средств из федерального, областного и муниципального бюджетов по государственному контракту путем представления в Администрацию </w:t>
      </w:r>
      <w:proofErr w:type="spellStart"/>
      <w:r>
        <w:t>Лихославльского</w:t>
      </w:r>
      <w:proofErr w:type="spellEnd"/>
      <w:r>
        <w:t xml:space="preserve"> района заведомо ложных сведений об объемах, качестве выполненных работ с условиями государственных контрактов, что исключает применение к ФИО положений ч. 1.1 ст. 108 УПК</w:t>
      </w:r>
      <w:proofErr w:type="gramEnd"/>
      <w:r>
        <w:t xml:space="preserve"> РФ о неприменении к подозреваемым, обвиняемым меры пресечения в виде </w:t>
      </w:r>
      <w:proofErr w:type="spellStart"/>
      <w:r>
        <w:t>закл</w:t>
      </w:r>
      <w:proofErr w:type="spellEnd"/>
      <w:r>
        <w:t xml:space="preserve"> </w:t>
      </w:r>
      <w:r w:rsidRPr="002310FF">
        <w:rPr>
          <w:lang w:eastAsia="en-US" w:bidi="en-US"/>
        </w:rPr>
        <w:t>1</w:t>
      </w:r>
      <w:r>
        <w:rPr>
          <w:lang w:val="en-US" w:eastAsia="en-US" w:bidi="en-US"/>
        </w:rPr>
        <w:t>ff</w:t>
      </w:r>
      <w:r w:rsidRPr="002310FF">
        <w:rPr>
          <w:lang w:eastAsia="en-US" w:bidi="en-US"/>
        </w:rPr>
        <w:t xml:space="preserve">1 </w:t>
      </w:r>
      <w:proofErr w:type="spellStart"/>
      <w:r>
        <w:t>ючения</w:t>
      </w:r>
      <w:proofErr w:type="spellEnd"/>
      <w:r>
        <w:t xml:space="preserve"> под стражу при совершении преступления, предусмотренного ч. 4 ст. 159 УК РФ, в случае, если данное преступление совершено в сфере предпринимательской деятельности.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 xml:space="preserve">В судебном заседании следователь </w:t>
      </w:r>
      <w:proofErr w:type="spellStart"/>
      <w:r>
        <w:t>Бочарникова</w:t>
      </w:r>
      <w:proofErr w:type="spellEnd"/>
      <w:r>
        <w:t xml:space="preserve"> А.А. ходатайство поддержала по изложенным в нем основаниям, просила его удовлетворить.</w:t>
      </w:r>
    </w:p>
    <w:p w:rsidR="001B421D" w:rsidRDefault="00D90868">
      <w:pPr>
        <w:pStyle w:val="11"/>
        <w:shd w:val="clear" w:color="auto" w:fill="auto"/>
        <w:tabs>
          <w:tab w:val="left" w:pos="3980"/>
        </w:tabs>
        <w:spacing w:line="250" w:lineRule="exact"/>
        <w:ind w:left="20" w:right="20" w:firstLine="720"/>
      </w:pPr>
      <w:r>
        <w:t>Защитником Васильевой О.Б. в судебном заседании представлены следующие документы в отношении ФИО:</w:t>
      </w:r>
      <w:r>
        <w:tab/>
        <w:t>характеристика с места жительства обвиняемого,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/>
      </w:pPr>
      <w:r>
        <w:t>благодарности государственного комплекса «</w:t>
      </w:r>
      <w:proofErr w:type="spellStart"/>
      <w:r>
        <w:t>Завидово</w:t>
      </w:r>
      <w:proofErr w:type="spellEnd"/>
      <w:r>
        <w:t xml:space="preserve">», Фонда возрождения </w:t>
      </w:r>
      <w:proofErr w:type="spellStart"/>
      <w:r>
        <w:t>Свято</w:t>
      </w:r>
      <w:r>
        <w:softHyphen/>
        <w:t>Успенского</w:t>
      </w:r>
      <w:proofErr w:type="spellEnd"/>
      <w:r>
        <w:t xml:space="preserve"> монастыря, губернатора Тверской области, Тверской областной организации профсоюза работников строительства и промышленности строительных материалов, почетные грамоты Некоммерческого партнерства «</w:t>
      </w:r>
      <w:proofErr w:type="spellStart"/>
      <w:r>
        <w:t>Саморегулируемая</w:t>
      </w:r>
      <w:proofErr w:type="spellEnd"/>
      <w:r>
        <w:t xml:space="preserve"> организация «Тверское объединение строителей», Федеральной службы охраны, губернатора Тверской области, Патриарха </w:t>
      </w:r>
      <w:r>
        <w:lastRenderedPageBreak/>
        <w:t>Московского, свидетельство о заключении брака с ФИО, копия отзыва министра строительства Тверской области, свидетельства о рождении ФИО</w:t>
      </w:r>
      <w:proofErr w:type="gramStart"/>
      <w:r>
        <w:t>,Ф</w:t>
      </w:r>
      <w:proofErr w:type="gramEnd"/>
      <w:r>
        <w:t>ИО, ФИО, копии студенческого билета и паспорта ФИО, копии удостоверений ветеранов труда ФИО, ФИО, копия удостоверения о вручении медали ФИО, копия свидетельства о государственной регистрации права ФИО на</w:t>
      </w:r>
      <w:proofErr w:type="gramStart"/>
      <w:r>
        <w:t xml:space="preserve"> ?</w:t>
      </w:r>
      <w:proofErr w:type="gramEnd"/>
      <w:r>
        <w:t xml:space="preserve"> долю квартиры, копия договора купли-продажи квартиры ФИО с копией передаточного акта, копия свидетельства о регистрации права ФИО на квартиру, копия выписки из Единого государственного реестра недвижимости, копию выписка из Единого государственного реестра юридических лиц на ООО «ТССМУ-7», копия определения Арбитражного суда Тверской области от 21.03.2017 года, копия претензии в УФСИН.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>Потерпевшая ФИО выразила согласие на нахождение ФИО под домашним арестом, для чего согласна предоставить квартиру, принадлежащую ей на праве собственности, расположенную по адресу: &lt;адрес&gt;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>Постановлением от 14.07.2017 срок задержания обвиняемого ФИО по ходатайству защитника Васильевой О.Б. продлен на 72 часа для предоставления доказательств необоснованности меры пресечения в виде заключения под стражу и опровержения доводов следствия, а также характеризующего материала в отношении ее подзащитного.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proofErr w:type="gramStart"/>
      <w:r>
        <w:t>В судебном заседании 17.07.2017 защитником Васильевой О.Б. представлены ходатайство на ФИО Ассоциации «</w:t>
      </w:r>
      <w:proofErr w:type="spellStart"/>
      <w:r>
        <w:t>Саморегулируемой</w:t>
      </w:r>
      <w:proofErr w:type="spellEnd"/>
      <w:r>
        <w:t xml:space="preserve"> организации «ТОС», копия определения Арбитражного суда Тверской области от 13.01.2017, от 28.07.2017, копия постановления Арбитражного суда Московского округа от 18.01.2017, а также на обозрение представлена медицинская карта ФИО (дочери обвиняемого) о наличии у нее заболевания: &lt;данные изъяты&gt;</w:t>
      </w:r>
      <w:proofErr w:type="gramEnd"/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 xml:space="preserve">В судебном заседании следователь </w:t>
      </w:r>
      <w:proofErr w:type="spellStart"/>
      <w:r>
        <w:t>Бочарникова</w:t>
      </w:r>
      <w:proofErr w:type="spellEnd"/>
      <w:r>
        <w:t xml:space="preserve"> А.А. ходатайство поддержала по изложенным в нем основаниям, просила его удовлетворить.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>Помощник прокурора Иванов А.В. поддержал заявленное следователем ходатайство, просил его удовлетворить.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 xml:space="preserve">Защитник Васильева О.Б. просила суд в удовлетворении ходатайства следователя отказать, указав, что совершенное преступление относится к преступлениям в сфере предпринимательской деятельности, в </w:t>
      </w:r>
      <w:proofErr w:type="gramStart"/>
      <w:r>
        <w:t>связи</w:t>
      </w:r>
      <w:proofErr w:type="gramEnd"/>
      <w:r>
        <w:t xml:space="preserve"> с чем ее подзащитному не может быть избрана мера пресечения в виде заключения под стражу. Полагала, что оснований для избрания иной меры пресечения также не имеется.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 xml:space="preserve">Обвиняемый ФИО поддержал своего защитника, пояснил, что в настоящее время предпринимает попытки получения дебиторских задолженностей с последующей выплатой долгов ООО «ТССМУ-7», не скрывался от органов следствия, не пытался уйти от </w:t>
      </w:r>
      <w:proofErr w:type="gramStart"/>
      <w:r>
        <w:t>ответственности</w:t>
      </w:r>
      <w:proofErr w:type="gramEnd"/>
      <w:r>
        <w:t xml:space="preserve"> и не намерен это делать в дальнейшем.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>Всесторонне исследовав представленные в суд материалы, выслушав следователя, прокурора, потерпевшую, подозреваемого и его защитника, суд приходит к следующему.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proofErr w:type="gramStart"/>
      <w:r>
        <w:t>Согласно ч. 1 ст. 108 Уголовного кодекса Российской Федерации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преступлений, за которые уголовным законом предусмотрено наказание в виде лишения свободы на срок свыше трех лет при невозможности применения иной, более мягкой, меры пресечения.</w:t>
      </w:r>
      <w:proofErr w:type="gramEnd"/>
      <w:r>
        <w:t xml:space="preserve"> При избрании меры пресечения в виде заключения под стражу в постановлении судьи должны быть указаны конкретные, фактические обстоятельства, на основании которых судья принял такое решение. Такими обстоятельствами не могут являться данные, не проверенные в ходе судебного заседания, в частности результаты оперативно-розыскной деятельности, представленные в нарушение требований статьи 89 настоящего Кодекса. В исключительных случаях эта мера пресечения может быть избрана в отношении подозреваемого или обвиняемого в совершении преступления, за которое предусмотрено наказание в виде лишения свободы на срок до трех лет, при наличии одного из следующих обстоятельств:</w:t>
      </w:r>
    </w:p>
    <w:p w:rsidR="001B421D" w:rsidRDefault="00D90868">
      <w:pPr>
        <w:pStyle w:val="11"/>
        <w:numPr>
          <w:ilvl w:val="0"/>
          <w:numId w:val="12"/>
        </w:numPr>
        <w:shd w:val="clear" w:color="auto" w:fill="auto"/>
        <w:spacing w:line="250" w:lineRule="exact"/>
        <w:ind w:left="20" w:right="20" w:firstLine="720"/>
      </w:pPr>
      <w:r>
        <w:t xml:space="preserve"> подозреваемый или обвиняемый не имеет постоянного места жительства на территории Российской Федерации;</w:t>
      </w:r>
    </w:p>
    <w:p w:rsidR="001B421D" w:rsidRDefault="00D90868">
      <w:pPr>
        <w:pStyle w:val="11"/>
        <w:numPr>
          <w:ilvl w:val="0"/>
          <w:numId w:val="12"/>
        </w:numPr>
        <w:shd w:val="clear" w:color="auto" w:fill="auto"/>
        <w:ind w:left="20" w:firstLine="720"/>
      </w:pPr>
      <w:r>
        <w:t xml:space="preserve"> его личность не установлена;</w:t>
      </w:r>
    </w:p>
    <w:p w:rsidR="001B421D" w:rsidRDefault="00D90868">
      <w:pPr>
        <w:pStyle w:val="11"/>
        <w:numPr>
          <w:ilvl w:val="0"/>
          <w:numId w:val="12"/>
        </w:numPr>
        <w:shd w:val="clear" w:color="auto" w:fill="auto"/>
        <w:ind w:left="20" w:firstLine="720"/>
      </w:pPr>
      <w:r>
        <w:lastRenderedPageBreak/>
        <w:t xml:space="preserve"> им нарушена ранее избранная мера пресечения;</w:t>
      </w:r>
    </w:p>
    <w:p w:rsidR="001B421D" w:rsidRDefault="00D90868">
      <w:pPr>
        <w:pStyle w:val="11"/>
        <w:numPr>
          <w:ilvl w:val="0"/>
          <w:numId w:val="12"/>
        </w:numPr>
        <w:shd w:val="clear" w:color="auto" w:fill="auto"/>
        <w:ind w:left="20" w:firstLine="720"/>
      </w:pPr>
      <w:r>
        <w:t xml:space="preserve"> он скрылся от органов предварительного расследования или от суда.</w:t>
      </w:r>
    </w:p>
    <w:p w:rsidR="001B421D" w:rsidRDefault="00D90868">
      <w:pPr>
        <w:pStyle w:val="11"/>
        <w:shd w:val="clear" w:color="auto" w:fill="auto"/>
        <w:tabs>
          <w:tab w:val="left" w:pos="2578"/>
        </w:tabs>
        <w:spacing w:line="250" w:lineRule="exact"/>
        <w:ind w:left="20" w:right="20" w:firstLine="720"/>
      </w:pPr>
      <w:r>
        <w:t xml:space="preserve">Согласно </w:t>
      </w:r>
      <w:proofErr w:type="gramStart"/>
      <w:r>
        <w:t>ч</w:t>
      </w:r>
      <w:proofErr w:type="gramEnd"/>
      <w:r>
        <w:t>.1.1 ст.108 Уголовного процессуального кодекса Российской Федерации заключение под стражу в качестве меры пресечения не может быть применено в отношении подозреваемого или обвиняемого в совершении преступлений, предусмотренных статьями 159 - 159.3, 159.5,</w:t>
      </w:r>
      <w:r>
        <w:tab/>
        <w:t>159.6, 160, 165, если эти преступления совершены в сфере</w:t>
      </w:r>
    </w:p>
    <w:p w:rsidR="001B421D" w:rsidRDefault="00D90868">
      <w:pPr>
        <w:pStyle w:val="11"/>
        <w:shd w:val="clear" w:color="auto" w:fill="auto"/>
        <w:spacing w:line="250" w:lineRule="exact"/>
        <w:ind w:left="20" w:right="20"/>
      </w:pPr>
      <w:r>
        <w:t>предпринимательской деятельности, а также статьями 171 - 174, 174.1, 176 - 178, 180 - 183, 185 - 185.4, 190 - 199.2 Уголовного кодекса Российской Федерации, при отсутствии обстоятельств, указанных в пунктах 1 - 4 части первой настоящей статьи.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>В соответствии с разъяснениями Верховного Суда Российской Федерации, содержащимися в пункте 7 Пленума от 15.11.2016 № 48 «О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</w:t>
      </w:r>
      <w:proofErr w:type="gramStart"/>
      <w:r>
        <w:t>»п</w:t>
      </w:r>
      <w:proofErr w:type="gramEnd"/>
      <w:r>
        <w:t>ри рассмотрении вопроса об избрании меры пресечения в виде заключения под стражу в отношении подозреваемого или обвиняемого в преступлениях, предусмотренных частями 1-4 статьи 159, статьями 159.1-159.3, 159.5, 159.6, 160 и 165 УК РФ, суд должен выяснить, совершены ли эти преступления в сфере предпринимательской деятельности.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>Для разрешения вопроса о предпринимательском характере деятельности судам надлежит иметь в виду,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 xml:space="preserve">С учетом этого указанные преступления следует считать совершенными в сфере предпринимательской деятельности, если они совершены индивидуальным предпринимателем в связи с осуществлением им предпринимательской деятельности и (или) </w:t>
      </w:r>
      <w:proofErr w:type="gramStart"/>
      <w:r>
        <w:t>управлением</w:t>
      </w:r>
      <w:proofErr w:type="gramEnd"/>
      <w:r>
        <w:t xml:space="preserve"> принадлежащим ему имуществом, используемым в целях предпринимательской деятельности, а также членом органа управления коммерческой организации в связи с осуществлением им полномочий по управлению организацией либо при осуществлении коммерческой организацией предпринимательской деятельности.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>Причастность ФИО к преступлениям, в совершении которых он обвиняется, и наличие оснований для его задержания в порядке, предусмотренном статьями 91, 92 УПК РФ, подтверждается представленными в суд материалами: протоколами допросов потерпевших ФИО, ФИО, ФИО, свидетелей ФИО, ФИО, ФИО, ФИО, ФИО, протоколом допроса подозреваемого ФИО и другими письменными доказательствами.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 xml:space="preserve">Как следует из представленных материалов, ООО «ТССМУ-7», соучредителем и директором которого является обвиняемый, осуществляло финансово-хозяйственную деятельность, муниципальный контракт был заключен между двумя юридическими лицами, а, следовательно, преступление, предусмотренное ч. 4 ст. 159 УК РФ, в совершении которого обвиняется ФИО, относится к преступлениям, совершенным в сфере предпринимательской деятельности, в </w:t>
      </w:r>
      <w:proofErr w:type="gramStart"/>
      <w:r>
        <w:t>связи</w:t>
      </w:r>
      <w:proofErr w:type="gramEnd"/>
      <w:r>
        <w:t xml:space="preserve"> с чем доводы следствия об обратном не являются состоятельными.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 xml:space="preserve">Таким образом, мера пресечения в виде заключения под стражу в отношении ФИО может быть избрана только при наличии оснований, указанных в п. 1-4 ч. </w:t>
      </w:r>
      <w:r>
        <w:rPr>
          <w:lang w:val="en-US" w:eastAsia="en-US" w:bidi="en-US"/>
        </w:rPr>
        <w:t>l</w:t>
      </w:r>
      <w:r w:rsidRPr="002310FF">
        <w:rPr>
          <w:lang w:eastAsia="en-US" w:bidi="en-US"/>
        </w:rPr>
        <w:t xml:space="preserve"> </w:t>
      </w:r>
      <w:r>
        <w:t>ст.108 УПК РФ.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>Вместе с тем, обвиняемый имеет постоянное место жительство на территории РФ, его личность установлена официальным документом — паспортом гражданина РФ, меру пресечения он не нарушал, поскольку таковая в отношении него в период предварительного следствия не избиралась.</w:t>
      </w:r>
    </w:p>
    <w:p w:rsidR="001B421D" w:rsidRDefault="00D90868">
      <w:pPr>
        <w:pStyle w:val="11"/>
        <w:shd w:val="clear" w:color="auto" w:fill="auto"/>
        <w:spacing w:line="250" w:lineRule="exact"/>
        <w:ind w:left="20" w:right="20" w:firstLine="720"/>
      </w:pPr>
      <w:r>
        <w:t xml:space="preserve">Также суд не может согласиться с доводами стороны обвинения о том, что ФИО скрылся от органов предварительного следствия. Так, согласно пояснениям ФИО в судебном заседании его трудовая деятельность носит разъездной характер, он проживает по четырем адресам, два из которых находятся в г. Твери, и два - в Тверской области, постоянно находится на телефонной связи, в </w:t>
      </w:r>
      <w:proofErr w:type="gramStart"/>
      <w:r>
        <w:t>связи</w:t>
      </w:r>
      <w:proofErr w:type="gramEnd"/>
      <w:r>
        <w:t xml:space="preserve"> с чем связаться с ним не представляет никаких затруднений. Потерпевшая ФИО, являющаяся супругой обвиняемого, отказавшись в ходе своего допроса назвать адрес ФИО, </w:t>
      </w:r>
      <w:r>
        <w:lastRenderedPageBreak/>
        <w:t>воспользовалась своим правом не свидетельствовать против своих близких родственников. Кроме того, наличие незарегистрированных строений на земельном участке ФИО, где проживал ФИО, также не может служить основанием полагать, что обвиняемый вводит в заблуждение органы следствия относительно своего места проживания.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>Наличие у ФИО заграничного паспорта также не может свидетельствовать о намерении обвиняемого скрыться. На момент его выезда за пределы Российской Федерации в декабре 2016 года он не являлся ни подозреваемым, ни обвиняемым по уголовному делу, какая-либо процессуальная мера принуждения в отношении него не применялась, более того, уголовное дело в отношении него было возбуждено лишь 10.01.2017 года.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>В соответствии со ст.27 Конституции РФ каждый, кто законно находится на территории Российской Федерации, имеет право свободно передвигаться, выбирать место пребывания и жительства. Каждый может свободно выезжать за пределы Российской Федерации. Таким образом, конституционное право ФИО в момент его отъездов из города ограничено не было, поэтому он имел право свободно перемещаться по территории РФ, а также выезжать за рубеж.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>Суд, учитывая вышеизложенное, а также принимая во внимание то обстоятельство, что такая мера пресечения как содержание под стражей может быть применена в исключительных случаях и при наличии достаточных оснований прямо указных в законе, находит ходатайство следователя об избрании меры пресечения в виде заключения под стражу в отношении ФИО необоснованным.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proofErr w:type="gramStart"/>
      <w:r>
        <w:t>Согласно ч. 7.1 ст. 108 УПК РФ 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оснований, предусмотренных ст. 97 УПК РФ, и с учетом обстоятельств, указанных в ст. 99 УПК РФ, избрать в отношении подозреваемого или обвиняемого меру пресечения в виде домашнего</w:t>
      </w:r>
      <w:proofErr w:type="gramEnd"/>
      <w:r>
        <w:t xml:space="preserve"> ареста или залога.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>ФИО женат, имеет на иждивении двоих несовершеннолетних детей, постоянное место жительства, официально трудоустроен, положительно характеризуется, имеет благодарности и почетные грамоты, несовершеннолетняя дочь обвиняемого в настоящее время находится под наблюдением врача по поводу заболевания.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r>
        <w:t xml:space="preserve">То обстоятельство, что ФИО, является директором ООО «ТССМУ-7», не </w:t>
      </w:r>
      <w:proofErr w:type="gramStart"/>
      <w:r>
        <w:t>свидетельствует</w:t>
      </w:r>
      <w:proofErr w:type="gramEnd"/>
      <w:r>
        <w:t xml:space="preserve"> безусловно о том, что он может оказать давление на свидетелей и потерпевших, а также скрыть или уничтожить доказательства по делу. Кроме того, как установлено в судебном заседании, в ходе проведенного в ООО «ТССМУ-7» обыска были изъяты жесткие диски с компьютеров работников бухгалтерии, сам ФИО в момент проведения обыска находился в г. Москва, что подтверждается представленными защитником документами, в </w:t>
      </w:r>
      <w:proofErr w:type="gramStart"/>
      <w:r>
        <w:t>связи</w:t>
      </w:r>
      <w:proofErr w:type="gramEnd"/>
      <w:r>
        <w:t xml:space="preserve"> с чем доводы следствия о противодействии обвиняемого расследованию уголовного дела являются несостоятельными.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20" w:right="20" w:firstLine="720"/>
      </w:pPr>
      <w:proofErr w:type="spellStart"/>
      <w:r>
        <w:t>Неустановление</w:t>
      </w:r>
      <w:proofErr w:type="spellEnd"/>
      <w:r>
        <w:t xml:space="preserve"> всех потерпевших от преступных действий ФИО не свидетельствует о возможном оказании обвиняемым давлении на них, и не может служить основанием для избрания в отношении ФИО меры пресечения.</w:t>
      </w:r>
    </w:p>
    <w:p w:rsidR="001B421D" w:rsidRDefault="00D90868">
      <w:pPr>
        <w:pStyle w:val="11"/>
        <w:shd w:val="clear" w:color="auto" w:fill="auto"/>
        <w:spacing w:after="184" w:line="250" w:lineRule="exact"/>
        <w:ind w:left="20" w:right="20" w:firstLine="720"/>
      </w:pPr>
      <w:proofErr w:type="gramStart"/>
      <w:r>
        <w:t xml:space="preserve">Также не является основанием для избрания меры пресечения передача ФИО в 2016 году имущества, находящегося в собственности ООО «ТССМУ-7», в собственность кредитора более поздней очереди путем заключения соглашения об отступном, а также </w:t>
      </w:r>
      <w:proofErr w:type="spellStart"/>
      <w:r>
        <w:t>непредоставление</w:t>
      </w:r>
      <w:proofErr w:type="spellEnd"/>
      <w:r>
        <w:t xml:space="preserve"> в ФССП справки о наличии дебиторской задолженности, поскольку, как пояснил в судебном заседании обвиняемый, в настоящее время им, как единоличным органом власти и управления ООО, предпринимаются меры</w:t>
      </w:r>
      <w:proofErr w:type="gramEnd"/>
      <w:r>
        <w:t xml:space="preserve"> по сохранению фирмы, получению дебиторских задолженностей и последующей выплате долгов перед работниками и ФНС.</w:t>
      </w:r>
    </w:p>
    <w:p w:rsidR="001B421D" w:rsidRDefault="00D90868">
      <w:pPr>
        <w:pStyle w:val="11"/>
        <w:shd w:val="clear" w:color="auto" w:fill="auto"/>
        <w:spacing w:line="245" w:lineRule="exact"/>
        <w:ind w:left="20" w:right="20" w:firstLine="720"/>
        <w:sectPr w:rsidR="001B421D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6838" w:h="23810"/>
          <w:pgMar w:top="4199" w:right="3403" w:bottom="4608" w:left="3374" w:header="0" w:footer="3" w:gutter="0"/>
          <w:cols w:space="720"/>
          <w:noEndnote/>
          <w:titlePg/>
          <w:docGrid w:linePitch="360"/>
        </w:sectPr>
      </w:pPr>
      <w:r>
        <w:t xml:space="preserve">Таким образом, в судебном заседании стороной обвинения суду не представлено объективных данных, подтверждающих доводы следователя о том, что, находясь на свободе, под угрозой применения к нему уголовного наказания, ФИО может скрыться </w:t>
      </w:r>
      <w:proofErr w:type="gramStart"/>
      <w:r>
        <w:t>от</w:t>
      </w:r>
      <w:proofErr w:type="gramEnd"/>
    </w:p>
    <w:p w:rsidR="001B421D" w:rsidRDefault="001B421D">
      <w:pPr>
        <w:rPr>
          <w:sz w:val="2"/>
          <w:szCs w:val="2"/>
        </w:rPr>
      </w:pPr>
    </w:p>
    <w:p w:rsidR="001B421D" w:rsidRDefault="00D90868">
      <w:pPr>
        <w:pStyle w:val="11"/>
        <w:shd w:val="clear" w:color="auto" w:fill="auto"/>
        <w:spacing w:before="434" w:after="180" w:line="250" w:lineRule="exact"/>
        <w:ind w:left="40" w:right="20"/>
      </w:pPr>
      <w:r>
        <w:t>органа предварительного следствия и суда, оказать давление на свидетелей, потерпевших и других участников уголовного судопроизводства в целях изменения ими своих показаний в его пользу, принять меры к сокрытию либо уничтожению доказательств, а также продолжить заниматься преступной деятельностью и иным способом воспрепятствовать производству следствия и осуществлению правосудия. Одна лишь тяжесть и характер совершенного преступления не может свидетельствовать о ненадлежащем поведении обвиняемого в дальнейшем и о создании им препятствий к осуществлению уголовного судопроизводства.</w:t>
      </w:r>
    </w:p>
    <w:p w:rsidR="001B421D" w:rsidRDefault="00D90868">
      <w:pPr>
        <w:pStyle w:val="11"/>
        <w:shd w:val="clear" w:color="auto" w:fill="auto"/>
        <w:spacing w:after="176" w:line="250" w:lineRule="exact"/>
        <w:ind w:left="40" w:right="20" w:firstLine="720"/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указанным</w:t>
      </w:r>
      <w:proofErr w:type="gramEnd"/>
      <w:r>
        <w:t xml:space="preserve"> суд считает возможным не применять к обвиняемому ФИО меру пресечения в виде домашнего ареста или залога.</w:t>
      </w:r>
    </w:p>
    <w:p w:rsidR="001B421D" w:rsidRDefault="00D90868">
      <w:pPr>
        <w:pStyle w:val="11"/>
        <w:shd w:val="clear" w:color="auto" w:fill="auto"/>
        <w:spacing w:after="232" w:line="254" w:lineRule="exact"/>
        <w:ind w:left="40" w:right="20" w:firstLine="720"/>
      </w:pPr>
      <w:r>
        <w:t>На основании изложенного и руководствуясь ст. 108 Уголовно-процессуального кодекса Российской Федерации, суд</w:t>
      </w:r>
    </w:p>
    <w:p w:rsidR="001B421D" w:rsidRDefault="00D90868">
      <w:pPr>
        <w:pStyle w:val="11"/>
        <w:shd w:val="clear" w:color="auto" w:fill="auto"/>
        <w:spacing w:after="216" w:line="190" w:lineRule="exact"/>
        <w:ind w:left="4480"/>
        <w:jc w:val="left"/>
      </w:pPr>
      <w:proofErr w:type="gramStart"/>
      <w:r>
        <w:t>П</w:t>
      </w:r>
      <w:proofErr w:type="gramEnd"/>
      <w:r>
        <w:t xml:space="preserve"> О С Т А Н О В И Л :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40" w:right="20" w:firstLine="720"/>
      </w:pPr>
      <w:r>
        <w:t xml:space="preserve">в удовлетворении ходатайства следователя по ОВД Калининского МСО СУ СК РФ по Тверской области </w:t>
      </w:r>
      <w:proofErr w:type="spellStart"/>
      <w:r>
        <w:t>Бочарниковой</w:t>
      </w:r>
      <w:proofErr w:type="spellEnd"/>
      <w:r>
        <w:t xml:space="preserve"> А.А., об избрании обвиняемому ФИО меры пресечения в виде заключения под стражу - отказать.</w:t>
      </w:r>
    </w:p>
    <w:p w:rsidR="001B421D" w:rsidRDefault="00D90868">
      <w:pPr>
        <w:pStyle w:val="11"/>
        <w:shd w:val="clear" w:color="auto" w:fill="auto"/>
        <w:spacing w:after="180" w:line="250" w:lineRule="exact"/>
        <w:ind w:left="40" w:right="20" w:firstLine="720"/>
      </w:pPr>
      <w:r>
        <w:t>ФИО, родившегося ДД.ММ</w:t>
      </w:r>
      <w:proofErr w:type="gramStart"/>
      <w:r>
        <w:t>.Г</w:t>
      </w:r>
      <w:proofErr w:type="gramEnd"/>
      <w:r>
        <w:t>ГГГ в &lt;данные изъяты&gt;, обвиняемого в совершении преступлений, предусмотренных ч. 1 ст. 199, ст. 199.2, ч. 1 ст. 145.1, ч. 4 ст. 159 Уголовного кодекса Российской Федерации, освободить из-под стражи немедленно в зале суда.</w:t>
      </w:r>
    </w:p>
    <w:p w:rsidR="001B421D" w:rsidRDefault="00D90868">
      <w:pPr>
        <w:pStyle w:val="11"/>
        <w:shd w:val="clear" w:color="auto" w:fill="auto"/>
        <w:spacing w:after="228" w:line="250" w:lineRule="exact"/>
        <w:ind w:left="40" w:right="20" w:firstLine="1280"/>
      </w:pPr>
      <w:r>
        <w:t>Постановление может быть обжаловано в апелляционном порядке с учетом особенностей, предусмотренных статьей 389.3 Уголовно-процессуального кодекса Российской Федерации, в судебную коллегию по уголовным делам Тверской областного суда через Калининский районный суд Тверской области в течение 3 суток со дня его вынесения.</w:t>
      </w:r>
    </w:p>
    <w:p w:rsidR="001B421D" w:rsidRDefault="00D90868">
      <w:pPr>
        <w:pStyle w:val="11"/>
        <w:shd w:val="clear" w:color="auto" w:fill="auto"/>
        <w:tabs>
          <w:tab w:val="right" w:pos="6933"/>
          <w:tab w:val="right" w:pos="8032"/>
        </w:tabs>
        <w:spacing w:line="190" w:lineRule="exact"/>
        <w:ind w:left="40" w:firstLine="720"/>
      </w:pPr>
      <w:r>
        <w:t>Судья</w:t>
      </w:r>
      <w:r>
        <w:tab/>
        <w:t>Н.В.</w:t>
      </w:r>
      <w:r>
        <w:tab/>
      </w:r>
      <w:proofErr w:type="spellStart"/>
      <w:r>
        <w:t>Мантрова</w:t>
      </w:r>
      <w:proofErr w:type="spellEnd"/>
    </w:p>
    <w:sectPr w:rsidR="001B421D" w:rsidSect="001B421D">
      <w:headerReference w:type="default" r:id="rId11"/>
      <w:footerReference w:type="default" r:id="rId12"/>
      <w:headerReference w:type="first" r:id="rId13"/>
      <w:footerReference w:type="first" r:id="rId14"/>
      <w:pgSz w:w="16838" w:h="23810"/>
      <w:pgMar w:top="4199" w:right="3403" w:bottom="4608" w:left="33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C4" w:rsidRDefault="003134C4" w:rsidP="001B421D">
      <w:r>
        <w:separator/>
      </w:r>
    </w:p>
  </w:endnote>
  <w:endnote w:type="continuationSeparator" w:id="0">
    <w:p w:rsidR="003134C4" w:rsidRDefault="003134C4" w:rsidP="001B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1D" w:rsidRDefault="00A54416">
    <w:pPr>
      <w:rPr>
        <w:sz w:val="2"/>
        <w:szCs w:val="2"/>
      </w:rPr>
    </w:pPr>
    <w:r w:rsidRPr="00A544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21.25pt;margin-top:991.1pt;width:39.1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421D" w:rsidRDefault="00D90868">
                <w:pPr>
                  <w:pStyle w:val="a6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7pt1pt"/>
                  </w:rPr>
                  <w:t>page</w:t>
                </w:r>
                <w:proofErr w:type="gramEnd"/>
                <w:r>
                  <w:rPr>
                    <w:rStyle w:val="7pt1pt"/>
                  </w:rPr>
                  <w:t xml:space="preserve"> </w:t>
                </w:r>
                <w:fldSimple w:instr=" PAGE \* MERGEFORMAT ">
                  <w:r w:rsidR="00DB3FB3" w:rsidRPr="00DB3FB3">
                    <w:rPr>
                      <w:rStyle w:val="7pt1pt"/>
                      <w:noProof/>
                      <w:lang w:val="ru-RU" w:eastAsia="ru-RU" w:bidi="ru-RU"/>
                    </w:rPr>
                    <w:t>7</w:t>
                  </w:r>
                </w:fldSimple>
                <w:r>
                  <w:rPr>
                    <w:rStyle w:val="7pt1pt"/>
                    <w:lang w:val="ru-RU" w:eastAsia="ru-RU" w:bidi="ru-RU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1D" w:rsidRDefault="00A54416">
    <w:pPr>
      <w:rPr>
        <w:sz w:val="2"/>
        <w:szCs w:val="2"/>
      </w:rPr>
    </w:pPr>
    <w:r w:rsidRPr="00A544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22.05pt;margin-top:1011.15pt;width:39.1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421D" w:rsidRDefault="00D90868">
                <w:pPr>
                  <w:pStyle w:val="a6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7pt1pt"/>
                  </w:rPr>
                  <w:t>page</w:t>
                </w:r>
                <w:proofErr w:type="gramEnd"/>
                <w:r>
                  <w:rPr>
                    <w:rStyle w:val="7pt1pt"/>
                  </w:rPr>
                  <w:t xml:space="preserve"> </w:t>
                </w:r>
                <w:fldSimple w:instr=" PAGE \* MERGEFORMAT ">
                  <w:r w:rsidR="00DB3FB3" w:rsidRPr="00DB3FB3">
                    <w:rPr>
                      <w:rStyle w:val="7pt1pt"/>
                      <w:noProof/>
                      <w:lang w:val="ru-RU" w:eastAsia="ru-RU" w:bidi="ru-RU"/>
                    </w:rPr>
                    <w:t>1</w:t>
                  </w:r>
                </w:fldSimple>
                <w:r>
                  <w:rPr>
                    <w:rStyle w:val="7pt1pt"/>
                    <w:lang w:val="ru-RU" w:eastAsia="ru-RU" w:bidi="ru-RU"/>
                  </w:rPr>
                  <w:t xml:space="preserve"> / 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1D" w:rsidRDefault="00A54416">
    <w:pPr>
      <w:rPr>
        <w:sz w:val="2"/>
        <w:szCs w:val="2"/>
      </w:rPr>
    </w:pPr>
    <w:r w:rsidRPr="00A544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22.05pt;margin-top:1011.15pt;width:39.1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421D" w:rsidRDefault="00D90868">
                <w:pPr>
                  <w:pStyle w:val="a6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7pt1pt"/>
                  </w:rPr>
                  <w:t>page</w:t>
                </w:r>
                <w:proofErr w:type="gramEnd"/>
                <w:r>
                  <w:rPr>
                    <w:rStyle w:val="7pt1pt"/>
                  </w:rPr>
                  <w:t xml:space="preserve"> </w:t>
                </w:r>
                <w:fldSimple w:instr=" PAGE \* MERGEFORMAT ">
                  <w:r w:rsidR="00DB3FB3" w:rsidRPr="00DB3FB3">
                    <w:rPr>
                      <w:rStyle w:val="7pt1pt"/>
                      <w:noProof/>
                      <w:lang w:val="ru-RU" w:eastAsia="ru-RU" w:bidi="ru-RU"/>
                    </w:rPr>
                    <w:t>8</w:t>
                  </w:r>
                </w:fldSimple>
                <w:r>
                  <w:rPr>
                    <w:rStyle w:val="7pt1pt"/>
                    <w:lang w:val="ru-RU" w:eastAsia="ru-RU" w:bidi="ru-RU"/>
                  </w:rPr>
                  <w:t xml:space="preserve"> / 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1D" w:rsidRDefault="001B42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C4" w:rsidRDefault="003134C4"/>
  </w:footnote>
  <w:footnote w:type="continuationSeparator" w:id="0">
    <w:p w:rsidR="003134C4" w:rsidRDefault="003134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1D" w:rsidRDefault="00A54416">
    <w:pPr>
      <w:rPr>
        <w:sz w:val="2"/>
        <w:szCs w:val="2"/>
      </w:rPr>
    </w:pPr>
    <w:r w:rsidRPr="00A544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2.05pt;margin-top:134.8pt;width:245.75pt;height:56.4pt;z-index:-188744064;mso-wrap-distance-left:5pt;mso-wrap-distance-right:5pt;mso-position-horizontal-relative:page;mso-position-vertical-relative:page" wrapcoords="0 0" filled="f" stroked="f">
          <v:textbox inset="0,0,0,0">
            <w:txbxContent>
              <w:p w:rsidR="001B421D" w:rsidRDefault="00D9086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Калининский районный суд (Тверская область)</w:t>
                </w:r>
              </w:p>
              <w:p w:rsidR="001B421D" w:rsidRDefault="00D90868">
                <w:pPr>
                  <w:pStyle w:val="a6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7"/>
                  </w:rPr>
                  <w:t>Мантрова</w:t>
                </w:r>
                <w:proofErr w:type="spellEnd"/>
                <w:r>
                  <w:rPr>
                    <w:rStyle w:val="a7"/>
                  </w:rPr>
                  <w:t xml:space="preserve"> Наталья Владимировна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1D" w:rsidRDefault="00A54416">
    <w:pPr>
      <w:rPr>
        <w:sz w:val="2"/>
        <w:szCs w:val="2"/>
      </w:rPr>
    </w:pPr>
    <w:r w:rsidRPr="00A544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6.25pt;margin-top:59.25pt;width:246.75pt;height:94.5pt;z-index:-188744062;mso-wrap-distance-left:5pt;mso-wrap-distance-right:5pt;mso-position-horizontal-relative:page;mso-position-vertical-relative:page" wrapcoords="0 0" filled="f" stroked="f">
          <v:textbox inset="0,0,0,0">
            <w:txbxContent>
              <w:p w:rsidR="002310FF" w:rsidRDefault="002310FF">
                <w:pPr>
                  <w:pStyle w:val="a6"/>
                  <w:shd w:val="clear" w:color="auto" w:fill="auto"/>
                  <w:spacing w:line="240" w:lineRule="auto"/>
                  <w:rPr>
                    <w:rStyle w:val="105pt"/>
                    <w:lang w:val="ru-RU"/>
                  </w:rPr>
                </w:pPr>
              </w:p>
              <w:p w:rsidR="001B421D" w:rsidRDefault="00D9086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Калининский районный суд (Тверская область)</w:t>
                </w:r>
              </w:p>
              <w:p w:rsidR="001B421D" w:rsidRDefault="00D90868">
                <w:pPr>
                  <w:pStyle w:val="a6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7"/>
                  </w:rPr>
                  <w:t>Мантрова</w:t>
                </w:r>
                <w:proofErr w:type="spellEnd"/>
                <w:r>
                  <w:rPr>
                    <w:rStyle w:val="a7"/>
                  </w:rPr>
                  <w:t xml:space="preserve"> Наталья Владимировна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1D" w:rsidRDefault="00A54416">
    <w:pPr>
      <w:rPr>
        <w:sz w:val="2"/>
        <w:szCs w:val="2"/>
      </w:rPr>
    </w:pPr>
    <w:r w:rsidRPr="00A544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11.3pt;margin-top:194.65pt;width:249.85pt;height:35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421D" w:rsidRDefault="00D9086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Калининский районный суд (Тверская область)</w:t>
                </w:r>
              </w:p>
              <w:p w:rsidR="001B421D" w:rsidRDefault="00D90868">
                <w:pPr>
                  <w:pStyle w:val="a6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7"/>
                  </w:rPr>
                  <w:t>Мантрова</w:t>
                </w:r>
                <w:proofErr w:type="spellEnd"/>
                <w:r>
                  <w:rPr>
                    <w:rStyle w:val="a7"/>
                  </w:rPr>
                  <w:t xml:space="preserve"> Наталья Владимировна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1D" w:rsidRDefault="001B42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826"/>
    <w:multiLevelType w:val="multilevel"/>
    <w:tmpl w:val="E1368DCA"/>
    <w:lvl w:ilvl="0">
      <w:start w:val="2015"/>
      <w:numFmt w:val="decimal"/>
      <w:lvlText w:val="28.03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F5F7D"/>
    <w:multiLevelType w:val="multilevel"/>
    <w:tmpl w:val="20802918"/>
    <w:lvl w:ilvl="0">
      <w:start w:val="2017"/>
      <w:numFmt w:val="decimal"/>
      <w:lvlText w:val="12.0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90652"/>
    <w:multiLevelType w:val="multilevel"/>
    <w:tmpl w:val="456CD0AE"/>
    <w:lvl w:ilvl="0">
      <w:start w:val="2017"/>
      <w:numFmt w:val="decimal"/>
      <w:lvlText w:val="13.0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11852"/>
    <w:multiLevelType w:val="multilevel"/>
    <w:tmpl w:val="53FC498A"/>
    <w:lvl w:ilvl="0">
      <w:start w:val="2017"/>
      <w:numFmt w:val="decimal"/>
      <w:lvlText w:val="13.0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B7429"/>
    <w:multiLevelType w:val="multilevel"/>
    <w:tmpl w:val="298E9D82"/>
    <w:lvl w:ilvl="0">
      <w:start w:val="2016"/>
      <w:numFmt w:val="decimal"/>
      <w:lvlText w:val="15.1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07914"/>
    <w:multiLevelType w:val="multilevel"/>
    <w:tmpl w:val="97B8E730"/>
    <w:lvl w:ilvl="0">
      <w:start w:val="2017"/>
      <w:numFmt w:val="decimal"/>
      <w:lvlText w:val="16.0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3444AD"/>
    <w:multiLevelType w:val="multilevel"/>
    <w:tmpl w:val="E14E22E0"/>
    <w:lvl w:ilvl="0">
      <w:start w:val="2017"/>
      <w:numFmt w:val="decimal"/>
      <w:lvlText w:val="14.0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55127"/>
    <w:multiLevelType w:val="multilevel"/>
    <w:tmpl w:val="14B494EE"/>
    <w:lvl w:ilvl="0">
      <w:start w:val="2017"/>
      <w:numFmt w:val="decimal"/>
      <w:lvlText w:val="09.0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4E074C"/>
    <w:multiLevelType w:val="multilevel"/>
    <w:tmpl w:val="609835E6"/>
    <w:lvl w:ilvl="0">
      <w:start w:val="2017"/>
      <w:numFmt w:val="decimal"/>
      <w:lvlText w:val="13.0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D141E"/>
    <w:multiLevelType w:val="multilevel"/>
    <w:tmpl w:val="0128B87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A7087E"/>
    <w:multiLevelType w:val="multilevel"/>
    <w:tmpl w:val="F990BE86"/>
    <w:lvl w:ilvl="0">
      <w:start w:val="2016"/>
      <w:numFmt w:val="decimal"/>
      <w:lvlText w:val="04.06.%1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9A48C6"/>
    <w:multiLevelType w:val="multilevel"/>
    <w:tmpl w:val="0B2CF18E"/>
    <w:lvl w:ilvl="0">
      <w:start w:val="2017"/>
      <w:numFmt w:val="decimal"/>
      <w:lvlText w:val="13.0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B421D"/>
    <w:rsid w:val="001B421D"/>
    <w:rsid w:val="002310FF"/>
    <w:rsid w:val="003134C4"/>
    <w:rsid w:val="00A54416"/>
    <w:rsid w:val="00D90868"/>
    <w:rsid w:val="00DB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21D"/>
    <w:rPr>
      <w:color w:val="000000"/>
    </w:rPr>
  </w:style>
  <w:style w:type="paragraph" w:styleId="1">
    <w:name w:val="heading 1"/>
    <w:basedOn w:val="a"/>
    <w:link w:val="10"/>
    <w:uiPriority w:val="9"/>
    <w:qFormat/>
    <w:rsid w:val="00D9086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21D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B421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1B421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">
    <w:name w:val="Колонтитул + 10;5 pt;Полужирный"/>
    <w:basedOn w:val="a5"/>
    <w:rsid w:val="001B421D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a7">
    <w:name w:val="Колонтитул"/>
    <w:basedOn w:val="a5"/>
    <w:rsid w:val="001B42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1pt">
    <w:name w:val="Колонтитул + 7 pt;Интервал 1 pt"/>
    <w:basedOn w:val="a5"/>
    <w:rsid w:val="001B421D"/>
    <w:rPr>
      <w:color w:val="000000"/>
      <w:spacing w:val="20"/>
      <w:w w:val="100"/>
      <w:position w:val="0"/>
      <w:sz w:val="14"/>
      <w:szCs w:val="14"/>
      <w:lang w:val="en-US" w:eastAsia="en-US" w:bidi="en-US"/>
    </w:rPr>
  </w:style>
  <w:style w:type="paragraph" w:customStyle="1" w:styleId="11">
    <w:name w:val="Основной текст1"/>
    <w:basedOn w:val="a"/>
    <w:link w:val="a4"/>
    <w:rsid w:val="001B421D"/>
    <w:pPr>
      <w:shd w:val="clear" w:color="auto" w:fill="FFFFFF"/>
      <w:spacing w:line="499" w:lineRule="exac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a6">
    <w:name w:val="Колонтитул"/>
    <w:basedOn w:val="a"/>
    <w:link w:val="a5"/>
    <w:rsid w:val="001B421D"/>
    <w:pPr>
      <w:shd w:val="clear" w:color="auto" w:fill="FFFFFF"/>
      <w:spacing w:line="250" w:lineRule="exact"/>
    </w:pPr>
    <w:rPr>
      <w:rFonts w:ascii="Verdana" w:eastAsia="Verdana" w:hAnsi="Verdana" w:cs="Verdana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2310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10F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310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10F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9086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4462</Words>
  <Characters>25439</Characters>
  <Application>Microsoft Office Word</Application>
  <DocSecurity>0</DocSecurity>
  <Lines>211</Lines>
  <Paragraphs>59</Paragraphs>
  <ScaleCrop>false</ScaleCrop>
  <Company>Microsoft</Company>
  <LinksUpToDate>false</LinksUpToDate>
  <CharactersWithSpaces>29842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RosPravosudie.com</dc:title>
  <dc:subject>RosPravosudie.com</dc:subject>
  <dc:creator>rogova</dc:creator>
  <cp:keywords>RosPravosudie.com TCPDF</cp:keywords>
  <cp:lastModifiedBy>rogova</cp:lastModifiedBy>
  <cp:revision>3</cp:revision>
  <dcterms:created xsi:type="dcterms:W3CDTF">2017-07-31T09:19:00Z</dcterms:created>
  <dcterms:modified xsi:type="dcterms:W3CDTF">2017-08-03T05:54:00Z</dcterms:modified>
</cp:coreProperties>
</file>